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AB" w:rsidRDefault="00E96BAB" w:rsidP="00E96BAB">
      <w:pPr>
        <w:rPr>
          <w:sz w:val="28"/>
          <w:szCs w:val="28"/>
          <w:lang w:val="ru-RU"/>
        </w:rPr>
      </w:pP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1. </w:t>
      </w:r>
      <w:r w:rsidRPr="00E96BAB">
        <w:rPr>
          <w:sz w:val="28"/>
          <w:szCs w:val="28"/>
          <w:lang w:val="ru-RU"/>
        </w:rPr>
        <w:t>Определение понятия "Интернет Вещей".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 2. Примеры применения "Интернета Вещей".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>3. Основные области применения "Интернета Вещей".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 4. История появления и развития "Интернета Вещей". </w:t>
      </w:r>
    </w:p>
    <w:p w:rsid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5. Основные факторы, повлиявшие на развитие "Интернета Вещей".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bookmarkStart w:id="0" w:name="_GoBack"/>
      <w:bookmarkEnd w:id="0"/>
      <w:r w:rsidRPr="00E96BAB">
        <w:rPr>
          <w:sz w:val="28"/>
          <w:szCs w:val="28"/>
          <w:lang w:val="ru-RU"/>
        </w:rPr>
        <w:t>6. Конечные устройства и их роль в архитектуре "Интернета Вещей".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 7. Примеры и основные области применения датчиков и </w:t>
      </w:r>
      <w:proofErr w:type="spellStart"/>
      <w:r w:rsidRPr="00E96BAB">
        <w:rPr>
          <w:sz w:val="28"/>
          <w:szCs w:val="28"/>
          <w:lang w:val="ru-RU"/>
        </w:rPr>
        <w:t>актуаторов</w:t>
      </w:r>
      <w:proofErr w:type="spellEnd"/>
      <w:r w:rsidRPr="00E96BAB">
        <w:rPr>
          <w:sz w:val="28"/>
          <w:szCs w:val="28"/>
          <w:lang w:val="ru-RU"/>
        </w:rPr>
        <w:t xml:space="preserve">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8. Способы подключения датчиков и </w:t>
      </w:r>
      <w:proofErr w:type="spellStart"/>
      <w:r w:rsidRPr="00E96BAB">
        <w:rPr>
          <w:sz w:val="28"/>
          <w:szCs w:val="28"/>
          <w:lang w:val="ru-RU"/>
        </w:rPr>
        <w:t>актуаторов</w:t>
      </w:r>
      <w:proofErr w:type="spellEnd"/>
      <w:r w:rsidRPr="00E96BAB">
        <w:rPr>
          <w:sz w:val="28"/>
          <w:szCs w:val="28"/>
          <w:lang w:val="ru-RU"/>
        </w:rPr>
        <w:t xml:space="preserve"> к микроконтроллерам.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9. Разница между микропроцессорами, микроконтроллерами и микрокомпьютерами.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10. Описание микропроцессоров </w:t>
      </w:r>
      <w:r w:rsidRPr="00E96BAB">
        <w:rPr>
          <w:sz w:val="28"/>
          <w:szCs w:val="28"/>
        </w:rPr>
        <w:t>Arduino</w:t>
      </w:r>
      <w:r w:rsidRPr="00E96BAB">
        <w:rPr>
          <w:sz w:val="28"/>
          <w:szCs w:val="28"/>
          <w:lang w:val="ru-RU"/>
        </w:rPr>
        <w:t xml:space="preserve">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11. Описание микрокомпьютеров </w:t>
      </w:r>
      <w:r w:rsidRPr="00E96BAB">
        <w:rPr>
          <w:sz w:val="28"/>
          <w:szCs w:val="28"/>
        </w:rPr>
        <w:t>Raspberry</w:t>
      </w:r>
      <w:r w:rsidRPr="00E96BAB">
        <w:rPr>
          <w:sz w:val="28"/>
          <w:szCs w:val="28"/>
          <w:lang w:val="ru-RU"/>
        </w:rPr>
        <w:t xml:space="preserve"> </w:t>
      </w:r>
      <w:r w:rsidRPr="00E96BAB">
        <w:rPr>
          <w:sz w:val="28"/>
          <w:szCs w:val="28"/>
        </w:rPr>
        <w:t>Pi</w:t>
      </w:r>
      <w:r w:rsidRPr="00E96BAB">
        <w:rPr>
          <w:sz w:val="28"/>
          <w:szCs w:val="28"/>
          <w:lang w:val="ru-RU"/>
        </w:rPr>
        <w:t xml:space="preserve">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12. Роль сетевых подключений в "Интернете Вещей".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>13. Проводные и беспроводные каналы связи.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 14. Протоколы </w:t>
      </w:r>
      <w:proofErr w:type="spellStart"/>
      <w:r w:rsidRPr="00E96BAB">
        <w:rPr>
          <w:sz w:val="28"/>
          <w:szCs w:val="28"/>
        </w:rPr>
        <w:t>IPv</w:t>
      </w:r>
      <w:proofErr w:type="spellEnd"/>
      <w:r w:rsidRPr="00E96BAB">
        <w:rPr>
          <w:sz w:val="28"/>
          <w:szCs w:val="28"/>
          <w:lang w:val="ru-RU"/>
        </w:rPr>
        <w:t xml:space="preserve">4 и </w:t>
      </w:r>
      <w:proofErr w:type="spellStart"/>
      <w:r w:rsidRPr="00E96BAB">
        <w:rPr>
          <w:sz w:val="28"/>
          <w:szCs w:val="28"/>
        </w:rPr>
        <w:t>IPv</w:t>
      </w:r>
      <w:proofErr w:type="spellEnd"/>
      <w:r w:rsidRPr="00E96BAB">
        <w:rPr>
          <w:sz w:val="28"/>
          <w:szCs w:val="28"/>
          <w:lang w:val="ru-RU"/>
        </w:rPr>
        <w:t xml:space="preserve">6.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>1</w:t>
      </w:r>
      <w:r w:rsidRPr="00E96BAB">
        <w:rPr>
          <w:sz w:val="28"/>
          <w:szCs w:val="28"/>
          <w:lang w:val="ru-RU"/>
        </w:rPr>
        <w:t xml:space="preserve">5. </w:t>
      </w:r>
      <w:proofErr w:type="spellStart"/>
      <w:r w:rsidRPr="00E96BAB">
        <w:rPr>
          <w:sz w:val="28"/>
          <w:szCs w:val="28"/>
          <w:lang w:val="ru-RU"/>
        </w:rPr>
        <w:t>Приципы</w:t>
      </w:r>
      <w:proofErr w:type="spellEnd"/>
      <w:r w:rsidRPr="00E96BAB">
        <w:rPr>
          <w:sz w:val="28"/>
          <w:szCs w:val="28"/>
          <w:lang w:val="ru-RU"/>
        </w:rPr>
        <w:t xml:space="preserve"> подключения устройств в сеть и способы передачи информации.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16. Сетевые топологии, применяемые для подключения конечных устройств в сеть.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17. Беспроводные сети </w:t>
      </w:r>
      <w:r w:rsidRPr="00E96BAB">
        <w:rPr>
          <w:sz w:val="28"/>
          <w:szCs w:val="28"/>
        </w:rPr>
        <w:t>Wi</w:t>
      </w:r>
      <w:r w:rsidRPr="00E96BAB">
        <w:rPr>
          <w:sz w:val="28"/>
          <w:szCs w:val="28"/>
          <w:lang w:val="ru-RU"/>
        </w:rPr>
        <w:t>-</w:t>
      </w:r>
      <w:r w:rsidRPr="00E96BAB">
        <w:rPr>
          <w:sz w:val="28"/>
          <w:szCs w:val="28"/>
        </w:rPr>
        <w:t>Fi</w:t>
      </w:r>
      <w:r w:rsidRPr="00E96BAB">
        <w:rPr>
          <w:sz w:val="28"/>
          <w:szCs w:val="28"/>
          <w:lang w:val="ru-RU"/>
        </w:rPr>
        <w:t xml:space="preserve">. Технологии </w:t>
      </w:r>
      <w:r w:rsidRPr="00E96BAB">
        <w:rPr>
          <w:sz w:val="28"/>
          <w:szCs w:val="28"/>
        </w:rPr>
        <w:t>ZigBee</w:t>
      </w:r>
      <w:r w:rsidRPr="00E96BAB">
        <w:rPr>
          <w:sz w:val="28"/>
          <w:szCs w:val="28"/>
          <w:lang w:val="ru-RU"/>
        </w:rPr>
        <w:t xml:space="preserve"> и ее особенности.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18. Технология </w:t>
      </w:r>
      <w:r w:rsidRPr="00E96BAB">
        <w:rPr>
          <w:sz w:val="28"/>
          <w:szCs w:val="28"/>
        </w:rPr>
        <w:t>Bluetooth</w:t>
      </w:r>
      <w:r w:rsidRPr="00E96BAB">
        <w:rPr>
          <w:sz w:val="28"/>
          <w:szCs w:val="28"/>
          <w:lang w:val="ru-RU"/>
        </w:rPr>
        <w:t xml:space="preserve"> </w:t>
      </w:r>
      <w:r w:rsidRPr="00E96BAB">
        <w:rPr>
          <w:sz w:val="28"/>
          <w:szCs w:val="28"/>
        </w:rPr>
        <w:t>Low</w:t>
      </w:r>
      <w:r w:rsidRPr="00E96BAB">
        <w:rPr>
          <w:sz w:val="28"/>
          <w:szCs w:val="28"/>
          <w:lang w:val="ru-RU"/>
        </w:rPr>
        <w:t xml:space="preserve"> </w:t>
      </w:r>
      <w:r w:rsidRPr="00E96BAB">
        <w:rPr>
          <w:sz w:val="28"/>
          <w:szCs w:val="28"/>
        </w:rPr>
        <w:t>Energy</w:t>
      </w:r>
      <w:r w:rsidRPr="00E96BAB">
        <w:rPr>
          <w:sz w:val="28"/>
          <w:szCs w:val="28"/>
          <w:lang w:val="ru-RU"/>
        </w:rPr>
        <w:t xml:space="preserve"> и ее особенности.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19. Технология </w:t>
      </w:r>
      <w:r w:rsidRPr="00E96BAB">
        <w:rPr>
          <w:sz w:val="28"/>
          <w:szCs w:val="28"/>
        </w:rPr>
        <w:t>LPWAN</w:t>
      </w:r>
      <w:r w:rsidRPr="00E96BAB">
        <w:rPr>
          <w:sz w:val="28"/>
          <w:szCs w:val="28"/>
          <w:lang w:val="ru-RU"/>
        </w:rPr>
        <w:t xml:space="preserve"> и ее особенности.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 20. Примеры </w:t>
      </w:r>
      <w:proofErr w:type="spellStart"/>
      <w:r w:rsidRPr="00E96BAB">
        <w:rPr>
          <w:sz w:val="28"/>
          <w:szCs w:val="28"/>
          <w:lang w:val="ru-RU"/>
        </w:rPr>
        <w:t>собиремых</w:t>
      </w:r>
      <w:proofErr w:type="spellEnd"/>
      <w:r w:rsidRPr="00E96BAB">
        <w:rPr>
          <w:sz w:val="28"/>
          <w:szCs w:val="28"/>
          <w:lang w:val="ru-RU"/>
        </w:rPr>
        <w:t xml:space="preserve"> и обрабатываемых данных в </w:t>
      </w:r>
      <w:proofErr w:type="spellStart"/>
      <w:r w:rsidRPr="00E96BAB">
        <w:rPr>
          <w:sz w:val="28"/>
          <w:szCs w:val="28"/>
        </w:rPr>
        <w:t>IoT</w:t>
      </w:r>
      <w:proofErr w:type="spellEnd"/>
      <w:r w:rsidRPr="00E96BAB">
        <w:rPr>
          <w:sz w:val="28"/>
          <w:szCs w:val="28"/>
          <w:lang w:val="ru-RU"/>
        </w:rPr>
        <w:t>-системах.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 21. Большие Данные (</w:t>
      </w:r>
      <w:r w:rsidRPr="00E96BAB">
        <w:rPr>
          <w:sz w:val="28"/>
          <w:szCs w:val="28"/>
        </w:rPr>
        <w:t>Big</w:t>
      </w:r>
      <w:r w:rsidRPr="00E96BAB">
        <w:rPr>
          <w:sz w:val="28"/>
          <w:szCs w:val="28"/>
          <w:lang w:val="ru-RU"/>
        </w:rPr>
        <w:t xml:space="preserve"> </w:t>
      </w:r>
      <w:r w:rsidRPr="00E96BAB">
        <w:rPr>
          <w:sz w:val="28"/>
          <w:szCs w:val="28"/>
        </w:rPr>
        <w:t>Data</w:t>
      </w:r>
      <w:r w:rsidRPr="00E96BAB">
        <w:rPr>
          <w:sz w:val="28"/>
          <w:szCs w:val="28"/>
          <w:lang w:val="ru-RU"/>
        </w:rPr>
        <w:t>). Основные характеристики Больших Данных.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 22. Средства и инструменты статической обработки данных.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 23. Средства и инструменты потоковой обработки данных.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lastRenderedPageBreak/>
        <w:t xml:space="preserve">24. Средства и инструменты хранения данных.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25. Разнородность и семантика данных.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26. Применение средств Семантического Веба для создания единой семантической модели в </w:t>
      </w:r>
      <w:proofErr w:type="spellStart"/>
      <w:r w:rsidRPr="00E96BAB">
        <w:rPr>
          <w:sz w:val="28"/>
          <w:szCs w:val="28"/>
        </w:rPr>
        <w:t>IoT</w:t>
      </w:r>
      <w:proofErr w:type="spellEnd"/>
      <w:r w:rsidRPr="00E96BAB">
        <w:rPr>
          <w:sz w:val="28"/>
          <w:szCs w:val="28"/>
          <w:lang w:val="ru-RU"/>
        </w:rPr>
        <w:t xml:space="preserve">-системах.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27. Применение средств Машинного Обучения для обработки данных.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28. </w:t>
      </w:r>
      <w:proofErr w:type="spellStart"/>
      <w:r w:rsidRPr="00E96BAB">
        <w:rPr>
          <w:sz w:val="28"/>
          <w:szCs w:val="28"/>
          <w:lang w:val="ru-RU"/>
        </w:rPr>
        <w:t>Сервисно</w:t>
      </w:r>
      <w:proofErr w:type="spellEnd"/>
      <w:r w:rsidRPr="00E96BAB">
        <w:rPr>
          <w:sz w:val="28"/>
          <w:szCs w:val="28"/>
          <w:lang w:val="ru-RU"/>
        </w:rPr>
        <w:t xml:space="preserve">-ориентированные архитектуры.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29. Облачные вычисления.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>30. Классификация и основные модели облачных вычислений.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 31. Роль облачных вычислений в обработке и хранении данных, получаемых от </w:t>
      </w:r>
      <w:proofErr w:type="spellStart"/>
      <w:r w:rsidRPr="00E96BAB">
        <w:rPr>
          <w:sz w:val="28"/>
          <w:szCs w:val="28"/>
        </w:rPr>
        <w:t>IoT</w:t>
      </w:r>
      <w:proofErr w:type="spellEnd"/>
      <w:r w:rsidRPr="00E96BAB">
        <w:rPr>
          <w:sz w:val="28"/>
          <w:szCs w:val="28"/>
          <w:lang w:val="ru-RU"/>
        </w:rPr>
        <w:t xml:space="preserve">-систем.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32. Примеры облачных платформ и сервисов для обработки и хранения данных, получаемых от </w:t>
      </w:r>
      <w:proofErr w:type="spellStart"/>
      <w:r w:rsidRPr="00E96BAB">
        <w:rPr>
          <w:sz w:val="28"/>
          <w:szCs w:val="28"/>
        </w:rPr>
        <w:t>IoT</w:t>
      </w:r>
      <w:proofErr w:type="spellEnd"/>
      <w:r w:rsidRPr="00E96BAB">
        <w:rPr>
          <w:sz w:val="28"/>
          <w:szCs w:val="28"/>
          <w:lang w:val="ru-RU"/>
        </w:rPr>
        <w:t xml:space="preserve">-систем.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33. Принципы проектирования и создания пользовательских приложений и сервисов на основе </w:t>
      </w:r>
      <w:proofErr w:type="spellStart"/>
      <w:r w:rsidRPr="00E96BAB">
        <w:rPr>
          <w:sz w:val="28"/>
          <w:szCs w:val="28"/>
        </w:rPr>
        <w:t>IoT</w:t>
      </w:r>
      <w:proofErr w:type="spellEnd"/>
      <w:r w:rsidRPr="00E96BAB">
        <w:rPr>
          <w:sz w:val="28"/>
          <w:szCs w:val="28"/>
          <w:lang w:val="ru-RU"/>
        </w:rPr>
        <w:t xml:space="preserve">-систем.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34. Путь от </w:t>
      </w:r>
      <w:proofErr w:type="spellStart"/>
      <w:r w:rsidRPr="00E96BAB">
        <w:rPr>
          <w:sz w:val="28"/>
          <w:szCs w:val="28"/>
        </w:rPr>
        <w:t>IoT</w:t>
      </w:r>
      <w:proofErr w:type="spellEnd"/>
      <w:r w:rsidRPr="00E96BAB">
        <w:rPr>
          <w:sz w:val="28"/>
          <w:szCs w:val="28"/>
          <w:lang w:val="ru-RU"/>
        </w:rPr>
        <w:t xml:space="preserve">-прототипа до законченного продукта (сервиса). 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35. Обзор бизнес-моделей, применяемых для коммерциализации </w:t>
      </w:r>
      <w:proofErr w:type="spellStart"/>
      <w:r w:rsidRPr="00E96BAB">
        <w:rPr>
          <w:sz w:val="28"/>
          <w:szCs w:val="28"/>
        </w:rPr>
        <w:t>IoT</w:t>
      </w:r>
      <w:proofErr w:type="spellEnd"/>
      <w:r w:rsidRPr="00E96BAB">
        <w:rPr>
          <w:sz w:val="28"/>
          <w:szCs w:val="28"/>
          <w:lang w:val="ru-RU"/>
        </w:rPr>
        <w:t>-продуктов.</w:t>
      </w:r>
    </w:p>
    <w:p w:rsidR="00E96BAB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 36. Основные тренды в развитии "Интернета Вещей" в Российской Федерации и мире. </w:t>
      </w:r>
    </w:p>
    <w:p w:rsidR="00FA4378" w:rsidRPr="00E96BAB" w:rsidRDefault="00E96BAB" w:rsidP="00E96BAB">
      <w:pPr>
        <w:rPr>
          <w:sz w:val="28"/>
          <w:szCs w:val="28"/>
          <w:lang w:val="ru-RU"/>
        </w:rPr>
      </w:pPr>
      <w:r w:rsidRPr="00E96BAB">
        <w:rPr>
          <w:sz w:val="28"/>
          <w:szCs w:val="28"/>
          <w:lang w:val="ru-RU"/>
        </w:rPr>
        <w:t xml:space="preserve">37. Примеры успешного внедрения </w:t>
      </w:r>
      <w:proofErr w:type="spellStart"/>
      <w:r w:rsidRPr="00E96BAB">
        <w:rPr>
          <w:sz w:val="28"/>
          <w:szCs w:val="28"/>
        </w:rPr>
        <w:t>IoT</w:t>
      </w:r>
      <w:proofErr w:type="spellEnd"/>
      <w:r w:rsidRPr="00E96BAB">
        <w:rPr>
          <w:sz w:val="28"/>
          <w:szCs w:val="28"/>
          <w:lang w:val="ru-RU"/>
        </w:rPr>
        <w:t xml:space="preserve">-систем и сервисов в </w:t>
      </w:r>
      <w:r w:rsidRPr="00E96BAB">
        <w:rPr>
          <w:sz w:val="28"/>
          <w:szCs w:val="28"/>
          <w:lang w:val="ru-RU"/>
        </w:rPr>
        <w:t>Республики Казахстан</w:t>
      </w:r>
    </w:p>
    <w:sectPr w:rsidR="00FA4378" w:rsidRPr="00E96B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AB"/>
    <w:rsid w:val="00E96BAB"/>
    <w:rsid w:val="00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4573"/>
  <w15:chartTrackingRefBased/>
  <w15:docId w15:val="{7E113382-B492-4D04-9F4F-0BD3D6A6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2019-10-28T05:02:00Z</dcterms:created>
  <dcterms:modified xsi:type="dcterms:W3CDTF">2019-10-28T05:05:00Z</dcterms:modified>
</cp:coreProperties>
</file>